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12" w:tblpY="819"/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7229"/>
      </w:tblGrid>
      <w:tr w:rsidR="00245B3B" w:rsidRPr="00245B3B" w:rsidTr="004B384F">
        <w:trPr>
          <w:trHeight w:val="2514"/>
          <w:tblCellSpacing w:w="0" w:type="dxa"/>
        </w:trPr>
        <w:tc>
          <w:tcPr>
            <w:tcW w:w="11087" w:type="dxa"/>
            <w:gridSpan w:val="2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  <w:hideMark/>
          </w:tcPr>
          <w:p w:rsidR="004F6349" w:rsidRDefault="00454E6E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844FF" w:rsidRPr="009844FF" w:rsidRDefault="009844FF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4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Решение </w:t>
            </w:r>
            <w:bookmarkStart w:id="0" w:name="_GoBack"/>
            <w:bookmarkEnd w:id="0"/>
            <w:r w:rsidR="001C5A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собственника помещения </w:t>
            </w:r>
            <w:r w:rsidRPr="009844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общем собрании. </w:t>
            </w:r>
          </w:p>
          <w:p w:rsidR="009844FF" w:rsidRPr="0036021E" w:rsidRDefault="001C5ABB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(Начало собрания 13.05.2017 окончание собрания 1</w:t>
            </w:r>
            <w:r w:rsidR="004701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3.07.2017</w:t>
            </w:r>
            <w:r w:rsidR="00984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844FF" w:rsidRPr="009844FF" w:rsidRDefault="009844FF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844FF">
              <w:rPr>
                <w:rFonts w:ascii="Arial" w:eastAsia="Times New Roman" w:hAnsi="Arial" w:cs="Arial"/>
                <w:b/>
                <w:lang w:eastAsia="ru-RU"/>
              </w:rPr>
              <w:t>Заочная форма. </w:t>
            </w: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Pr="009844FF" w:rsidRDefault="004F6349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F6349" w:rsidRDefault="004F6349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F6349" w:rsidRPr="0036021E" w:rsidRDefault="004F6349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51316" w:rsidRPr="00245B3B" w:rsidTr="00251316">
        <w:trPr>
          <w:trHeight w:val="648"/>
          <w:tblCellSpacing w:w="0" w:type="dxa"/>
        </w:trPr>
        <w:tc>
          <w:tcPr>
            <w:tcW w:w="3858" w:type="dxa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</w:tcPr>
          <w:p w:rsidR="00251316" w:rsidRDefault="00251316" w:rsidP="001C5ABB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Ф.И.О. </w:t>
            </w:r>
            <w:r w:rsidR="001C5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Собственника помещения</w:t>
            </w:r>
          </w:p>
          <w:p w:rsidR="001C5ABB" w:rsidRDefault="001C5ABB" w:rsidP="001C5ABB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свидетельства о собственности</w:t>
            </w:r>
          </w:p>
        </w:tc>
        <w:tc>
          <w:tcPr>
            <w:tcW w:w="7229" w:type="dxa"/>
            <w:tcBorders>
              <w:top w:val="outset" w:sz="12" w:space="0" w:color="auto"/>
              <w:left w:val="outset" w:sz="12" w:space="0" w:color="auto"/>
              <w:bottom w:val="inset" w:sz="12" w:space="0" w:color="auto"/>
              <w:right w:val="inset" w:sz="12" w:space="0" w:color="auto"/>
            </w:tcBorders>
          </w:tcPr>
          <w:p w:rsidR="00251316" w:rsidRDefault="00251316" w:rsidP="00251316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5B3B" w:rsidRPr="00245B3B" w:rsidTr="00207C0D">
        <w:trPr>
          <w:trHeight w:val="472"/>
          <w:tblCellSpacing w:w="0" w:type="dxa"/>
        </w:trPr>
        <w:tc>
          <w:tcPr>
            <w:tcW w:w="11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245B3B" w:rsidRPr="00245B3B" w:rsidRDefault="004813F8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(телефон для связи.______________________________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)</w:t>
            </w:r>
            <w:proofErr w:type="gramEnd"/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45B3B" w:rsidRPr="0036021E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Документ, удостоверяющий личность</w:t>
            </w: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: паспорт № ________________выдан __________________________________________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8"/>
              <w:gridCol w:w="3381"/>
              <w:gridCol w:w="2703"/>
            </w:tblGrid>
            <w:tr w:rsidR="00245B3B" w:rsidRPr="00245B3B" w:rsidTr="009844FF">
              <w:trPr>
                <w:trHeight w:val="337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№ помещения (квартиры)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(общая полезная площадь многоквартирного </w:t>
                  </w:r>
                  <w:proofErr w:type="gram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дома</w:t>
                  </w:r>
                  <w:proofErr w:type="gramEnd"/>
                  <w:r w:rsidR="0083263D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принадлежащая членам ТСЖ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191B34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мещения (указана в свидетельстве о собственности)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 голосов</w:t>
                  </w:r>
                </w:p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(1 </w:t>
                  </w:r>
                  <w:proofErr w:type="spell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кв.м</w:t>
                  </w:r>
                  <w:proofErr w:type="spellEnd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.=1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0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голос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ов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245B3B" w:rsidRPr="00245B3B" w:rsidTr="009844FF">
              <w:trPr>
                <w:trHeight w:val="176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 №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="008326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                       </w:t>
                  </w:r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7208.03  м</w:t>
                  </w:r>
                  <w:proofErr w:type="gramStart"/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1C5ABB">
                  <w:pPr>
                    <w:framePr w:hSpace="180" w:wrap="around" w:vAnchor="page" w:hAnchor="margin" w:x="-112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36021E" w:rsidRDefault="0036021E" w:rsidP="00207C0D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36021E" w:rsidRDefault="0036021E" w:rsidP="00207C0D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</w:t>
            </w:r>
          </w:p>
          <w:p w:rsidR="00245B3B" w:rsidRPr="0036021E" w:rsidRDefault="0036021E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Уважаемые собственники, в соответствии с решением </w:t>
            </w:r>
            <w:r w:rsidR="00245B3B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общего собрания от </w:t>
            </w:r>
            <w:r w:rsidR="004813F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13.05.2017</w:t>
            </w:r>
            <w:r w:rsidR="00CC235A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голосование в заочной         форме вынесены следующие вопросы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813F8" w:rsidRDefault="004813F8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  <w:p w:rsidR="00DB525F" w:rsidRDefault="00245B3B" w:rsidP="00207C0D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  <w:r w:rsidR="004813F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  </w:t>
            </w:r>
            <w:r w:rsidR="00DB525F" w:rsidRPr="00DB525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В квадрате выбранного варианта поставьте галочку</w:t>
            </w:r>
            <w:r w:rsidR="00DB525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!</w:t>
            </w:r>
          </w:p>
          <w:p w:rsidR="00B666D7" w:rsidRPr="004813F8" w:rsidRDefault="00B666D7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235A" w:rsidRDefault="00C57B43" w:rsidP="00C57B43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 Перевод средств аккумулированных региональным оператором (взносы на капитальный ремонт МКД) на специальный счет ТСЖ «Международный-1»*</w:t>
            </w:r>
          </w:p>
          <w:p w:rsidR="004F6349" w:rsidRDefault="004F6349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-173"/>
              <w:tblOverlap w:val="never"/>
              <w:tblW w:w="97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566"/>
              <w:gridCol w:w="566"/>
              <w:gridCol w:w="1839"/>
              <w:gridCol w:w="990"/>
              <w:gridCol w:w="707"/>
              <w:gridCol w:w="566"/>
              <w:gridCol w:w="853"/>
              <w:gridCol w:w="1726"/>
              <w:gridCol w:w="815"/>
              <w:gridCol w:w="566"/>
            </w:tblGrid>
            <w:tr w:rsidR="004813F8" w:rsidRPr="00245B3B" w:rsidTr="004813F8">
              <w:trPr>
                <w:trHeight w:val="483"/>
                <w:tblCellSpacing w:w="0" w:type="dxa"/>
              </w:trPr>
              <w:tc>
                <w:tcPr>
                  <w:tcW w:w="566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«ЗА»</w:t>
                  </w:r>
                </w:p>
              </w:tc>
              <w:tc>
                <w:tcPr>
                  <w:tcW w:w="566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839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0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«ПРОТИВ»</w:t>
                  </w:r>
                </w:p>
              </w:tc>
              <w:tc>
                <w:tcPr>
                  <w:tcW w:w="707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3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26" w:type="dxa"/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            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815" w:type="dxa"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8F550A" w:rsidRPr="00245B3B" w:rsidRDefault="008F550A" w:rsidP="00207C0D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8F550A" w:rsidRDefault="008F550A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F550A" w:rsidRDefault="008F550A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813F8" w:rsidRDefault="004813F8" w:rsidP="00207C0D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Pr="00C57B43" w:rsidRDefault="00C57B43" w:rsidP="00C57B43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7B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 </w:t>
            </w:r>
            <w:r w:rsidRPr="00C57B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 плюсами и минусами данного решения можно ознакомит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C57B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ся в сопроводительном листе к бланку для голосования</w:t>
            </w:r>
          </w:p>
          <w:p w:rsidR="004F6349" w:rsidRPr="00CC235A" w:rsidRDefault="004F6349" w:rsidP="00207C0D">
            <w:p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F550A" w:rsidRPr="004F6349" w:rsidRDefault="009B370F" w:rsidP="00207C0D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</w:t>
            </w:r>
          </w:p>
          <w:p w:rsidR="008F550A" w:rsidRDefault="009B370F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7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45B3B" w:rsidRPr="009B370F" w:rsidRDefault="009B370F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                                            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="00CD01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«____» ______________</w:t>
            </w:r>
            <w:r w:rsidR="004701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_  2017</w:t>
            </w: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года                                                                                      Подпись _____________</w:t>
            </w:r>
            <w:r w:rsidR="00AD7F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/_________________________________/</w:t>
            </w:r>
          </w:p>
          <w:p w:rsidR="00245B3B" w:rsidRPr="00245B3B" w:rsidRDefault="00245B3B" w:rsidP="00207C0D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AF2453" w:rsidRDefault="00AF2453" w:rsidP="009844FF">
      <w:pPr>
        <w:ind w:left="0"/>
      </w:pPr>
    </w:p>
    <w:sectPr w:rsidR="00AF2453" w:rsidSect="00245B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5A" w:rsidRDefault="0083145A" w:rsidP="00207C0D">
      <w:pPr>
        <w:spacing w:after="0" w:line="240" w:lineRule="auto"/>
      </w:pPr>
      <w:r>
        <w:separator/>
      </w:r>
    </w:p>
  </w:endnote>
  <w:endnote w:type="continuationSeparator" w:id="0">
    <w:p w:rsidR="0083145A" w:rsidRDefault="0083145A" w:rsidP="0020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5A" w:rsidRDefault="0083145A" w:rsidP="00207C0D">
      <w:pPr>
        <w:spacing w:after="0" w:line="240" w:lineRule="auto"/>
      </w:pPr>
      <w:r>
        <w:separator/>
      </w:r>
    </w:p>
  </w:footnote>
  <w:footnote w:type="continuationSeparator" w:id="0">
    <w:p w:rsidR="0083145A" w:rsidRDefault="0083145A" w:rsidP="0020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81"/>
    <w:multiLevelType w:val="hybridMultilevel"/>
    <w:tmpl w:val="09D0C86C"/>
    <w:lvl w:ilvl="0" w:tplc="FC200F9A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C967CBB"/>
    <w:multiLevelType w:val="hybridMultilevel"/>
    <w:tmpl w:val="07046F16"/>
    <w:lvl w:ilvl="0" w:tplc="AF48E57A">
      <w:start w:val="3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2B7F6F9D"/>
    <w:multiLevelType w:val="hybridMultilevel"/>
    <w:tmpl w:val="2F6E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D492B"/>
    <w:multiLevelType w:val="hybridMultilevel"/>
    <w:tmpl w:val="A2FA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C27AE"/>
    <w:multiLevelType w:val="hybridMultilevel"/>
    <w:tmpl w:val="C13C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E5712"/>
    <w:multiLevelType w:val="hybridMultilevel"/>
    <w:tmpl w:val="8FDC50FE"/>
    <w:lvl w:ilvl="0" w:tplc="6106B2C4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3B"/>
    <w:rsid w:val="000610A7"/>
    <w:rsid w:val="000A4FA0"/>
    <w:rsid w:val="0012387F"/>
    <w:rsid w:val="00191B34"/>
    <w:rsid w:val="001C5ABB"/>
    <w:rsid w:val="00207C0D"/>
    <w:rsid w:val="00245B3B"/>
    <w:rsid w:val="00251316"/>
    <w:rsid w:val="00337FCE"/>
    <w:rsid w:val="0036021E"/>
    <w:rsid w:val="003D1F83"/>
    <w:rsid w:val="00415268"/>
    <w:rsid w:val="0044337C"/>
    <w:rsid w:val="00454E6E"/>
    <w:rsid w:val="00470154"/>
    <w:rsid w:val="004813F8"/>
    <w:rsid w:val="00485A3D"/>
    <w:rsid w:val="004B384F"/>
    <w:rsid w:val="004F6349"/>
    <w:rsid w:val="00580A71"/>
    <w:rsid w:val="006377F7"/>
    <w:rsid w:val="006F7353"/>
    <w:rsid w:val="00752E1A"/>
    <w:rsid w:val="007764B4"/>
    <w:rsid w:val="00793AAC"/>
    <w:rsid w:val="0083145A"/>
    <w:rsid w:val="0083263D"/>
    <w:rsid w:val="008F550A"/>
    <w:rsid w:val="009844FF"/>
    <w:rsid w:val="009B370F"/>
    <w:rsid w:val="009E2D48"/>
    <w:rsid w:val="00A07089"/>
    <w:rsid w:val="00A341CF"/>
    <w:rsid w:val="00AD7FDE"/>
    <w:rsid w:val="00AF2453"/>
    <w:rsid w:val="00B3053E"/>
    <w:rsid w:val="00B666D7"/>
    <w:rsid w:val="00BA470B"/>
    <w:rsid w:val="00C57B43"/>
    <w:rsid w:val="00C76A99"/>
    <w:rsid w:val="00C82412"/>
    <w:rsid w:val="00CA2107"/>
    <w:rsid w:val="00CC235A"/>
    <w:rsid w:val="00CD01AD"/>
    <w:rsid w:val="00D03021"/>
    <w:rsid w:val="00D72934"/>
    <w:rsid w:val="00D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  <w:style w:type="character" w:styleId="a4">
    <w:name w:val="Placeholder Text"/>
    <w:basedOn w:val="a0"/>
    <w:uiPriority w:val="99"/>
    <w:semiHidden/>
    <w:rsid w:val="00B666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6D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0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7C0D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5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  <w:style w:type="character" w:styleId="a4">
    <w:name w:val="Placeholder Text"/>
    <w:basedOn w:val="a0"/>
    <w:uiPriority w:val="99"/>
    <w:semiHidden/>
    <w:rsid w:val="00B666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6D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C0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0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7C0D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5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</dc:creator>
  <cp:lastModifiedBy>дмитрий миронов</cp:lastModifiedBy>
  <cp:revision>2</cp:revision>
  <cp:lastPrinted>2016-05-23T14:22:00Z</cp:lastPrinted>
  <dcterms:created xsi:type="dcterms:W3CDTF">2017-05-15T16:23:00Z</dcterms:created>
  <dcterms:modified xsi:type="dcterms:W3CDTF">2017-05-15T16:23:00Z</dcterms:modified>
</cp:coreProperties>
</file>